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19" w:rsidRDefault="00D33464" w:rsidP="00404A19">
      <w:pPr>
        <w:pStyle w:val="Nagwek"/>
        <w:tabs>
          <w:tab w:val="clear" w:pos="4536"/>
          <w:tab w:val="clear" w:pos="9072"/>
        </w:tabs>
        <w:jc w:val="right"/>
      </w:pPr>
      <w:r>
        <w:t>Gdynia, dnia 1</w:t>
      </w:r>
      <w:r w:rsidR="00B95496">
        <w:t>9</w:t>
      </w:r>
      <w:r w:rsidR="004C0ABF">
        <w:t xml:space="preserve"> października</w:t>
      </w:r>
      <w:r w:rsidR="007A5626">
        <w:t xml:space="preserve"> 2016</w:t>
      </w:r>
      <w:r w:rsidR="00404A19">
        <w:t xml:space="preserve"> roku </w:t>
      </w:r>
    </w:p>
    <w:p w:rsidR="00404A19" w:rsidRDefault="00404A19" w:rsidP="00404A19">
      <w:pPr>
        <w:rPr>
          <w:b/>
          <w:sz w:val="28"/>
        </w:rPr>
      </w:pPr>
    </w:p>
    <w:p w:rsidR="00404A19" w:rsidRPr="00856900" w:rsidRDefault="00404A19" w:rsidP="00404A19">
      <w:pPr>
        <w:jc w:val="center"/>
        <w:rPr>
          <w:b/>
        </w:rPr>
      </w:pPr>
      <w:r w:rsidRPr="00856900">
        <w:rPr>
          <w:b/>
        </w:rPr>
        <w:t xml:space="preserve">PKP SZYBKA KOLEJ MIEJSKA W TRÓJMIEŚCIE Sp. z o.o. </w:t>
      </w:r>
    </w:p>
    <w:p w:rsidR="00404A19" w:rsidRPr="00856900" w:rsidRDefault="00404A19" w:rsidP="00404A19">
      <w:pPr>
        <w:jc w:val="center"/>
        <w:rPr>
          <w:b/>
        </w:rPr>
      </w:pPr>
      <w:r w:rsidRPr="00856900">
        <w:rPr>
          <w:b/>
        </w:rPr>
        <w:t xml:space="preserve">ogłasza </w:t>
      </w:r>
      <w:r w:rsidRPr="00856900">
        <w:rPr>
          <w:b/>
          <w:iCs/>
        </w:rPr>
        <w:t xml:space="preserve">przetarg  nieograniczony - znak: </w:t>
      </w:r>
      <w:proofErr w:type="spellStart"/>
      <w:r w:rsidR="007A5626" w:rsidRPr="00856900">
        <w:rPr>
          <w:b/>
        </w:rPr>
        <w:t>SKMMS-ZP</w:t>
      </w:r>
      <w:proofErr w:type="spellEnd"/>
      <w:r w:rsidR="007A5626" w:rsidRPr="00856900">
        <w:rPr>
          <w:b/>
        </w:rPr>
        <w:t>/N/4</w:t>
      </w:r>
      <w:r w:rsidR="00B95496">
        <w:rPr>
          <w:b/>
        </w:rPr>
        <w:t>8</w:t>
      </w:r>
      <w:r w:rsidR="007A5626" w:rsidRPr="00856900">
        <w:rPr>
          <w:b/>
        </w:rPr>
        <w:t>/16</w:t>
      </w:r>
    </w:p>
    <w:p w:rsidR="00404A19" w:rsidRPr="00856900" w:rsidRDefault="00404A19" w:rsidP="00404A19">
      <w:pPr>
        <w:jc w:val="center"/>
        <w:rPr>
          <w:b/>
        </w:rPr>
      </w:pPr>
    </w:p>
    <w:p w:rsidR="00B95496" w:rsidRPr="00B95496" w:rsidRDefault="00404A19" w:rsidP="00B95496">
      <w:pPr>
        <w:jc w:val="center"/>
        <w:rPr>
          <w:b/>
          <w:iCs/>
        </w:rPr>
      </w:pPr>
      <w:r w:rsidRPr="00B95496">
        <w:rPr>
          <w:b/>
          <w:iCs/>
        </w:rPr>
        <w:t xml:space="preserve">na </w:t>
      </w:r>
      <w:r w:rsidR="00B95496" w:rsidRPr="00B95496">
        <w:rPr>
          <w:b/>
          <w:iCs/>
        </w:rPr>
        <w:t xml:space="preserve">wykonanie naprawy czwartego poziomu utrzymania (P4) z poprawą funkcjonalności na elektrycznym zespole trakcyjnym serii EN 57-969 </w:t>
      </w:r>
    </w:p>
    <w:p w:rsidR="00404A19" w:rsidRDefault="00404A19" w:rsidP="00404A19">
      <w:pPr>
        <w:jc w:val="both"/>
        <w:rPr>
          <w:b/>
          <w:bCs/>
          <w:iCs/>
          <w:sz w:val="28"/>
          <w:szCs w:val="28"/>
        </w:rPr>
      </w:pPr>
    </w:p>
    <w:p w:rsidR="00404A19" w:rsidRPr="00856900" w:rsidRDefault="00404A19" w:rsidP="00B95496">
      <w:pPr>
        <w:jc w:val="both"/>
        <w:rPr>
          <w:bCs/>
          <w:iCs/>
        </w:rPr>
      </w:pPr>
      <w:r w:rsidRPr="00B95496">
        <w:rPr>
          <w:bCs/>
          <w:iCs/>
        </w:rPr>
        <w:t xml:space="preserve">I. </w:t>
      </w:r>
      <w:r w:rsidRPr="00856900">
        <w:rPr>
          <w:bCs/>
          <w:iCs/>
        </w:rPr>
        <w:t xml:space="preserve">Przedmiotem niniejszego postępowania o udzielenie zamówienia publicznego </w:t>
      </w:r>
      <w:r w:rsidR="00B95496">
        <w:rPr>
          <w:bCs/>
          <w:iCs/>
        </w:rPr>
        <w:t>jest</w:t>
      </w:r>
      <w:r w:rsidRPr="00856900">
        <w:rPr>
          <w:bCs/>
          <w:iCs/>
        </w:rPr>
        <w:t xml:space="preserve"> </w:t>
      </w:r>
      <w:r w:rsidR="00B95496" w:rsidRPr="00B95496">
        <w:rPr>
          <w:bCs/>
          <w:iCs/>
        </w:rPr>
        <w:t xml:space="preserve">wykonanie naprawy czwartego poziomu utrzymania (P4) z poprawą funkcjonalności na elektrycznym zespole trakcyjnym serii EN 57-969 </w:t>
      </w:r>
      <w:r w:rsidRPr="00856900">
        <w:rPr>
          <w:bCs/>
          <w:iCs/>
        </w:rPr>
        <w:t>dla PKP Szybka Kolej Mie</w:t>
      </w:r>
      <w:r w:rsidR="00B4528D" w:rsidRPr="00856900">
        <w:rPr>
          <w:bCs/>
          <w:iCs/>
        </w:rPr>
        <w:t xml:space="preserve">jska w Trójmieście Sp. z o.o. </w:t>
      </w:r>
      <w:r w:rsidRPr="00856900">
        <w:rPr>
          <w:bCs/>
          <w:iCs/>
        </w:rPr>
        <w:t>z siedzibą w Gdyni:</w:t>
      </w:r>
    </w:p>
    <w:p w:rsidR="00404A19" w:rsidRPr="00856900" w:rsidRDefault="00404A19" w:rsidP="00404A19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i/>
          <w:iCs/>
        </w:rPr>
      </w:pPr>
      <w:r w:rsidRPr="00856900">
        <w:rPr>
          <w:rFonts w:ascii="Times New Roman" w:hAnsi="Times New Roman"/>
          <w:b/>
          <w:bCs/>
          <w:i/>
          <w:iCs/>
        </w:rPr>
        <w:t>oznaczenie wg kodu CPV:</w:t>
      </w:r>
    </w:p>
    <w:tbl>
      <w:tblPr>
        <w:tblW w:w="94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7776"/>
      </w:tblGrid>
      <w:tr w:rsidR="00B95496" w:rsidRPr="00383AF7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5496" w:rsidRPr="00483E3F" w:rsidRDefault="00B95496" w:rsidP="00B95CE5">
            <w:pPr>
              <w:rPr>
                <w:rFonts w:ascii="Arial" w:hAnsi="Arial" w:cs="Arial"/>
              </w:rPr>
            </w:pPr>
            <w:r w:rsidRPr="00483E3F">
              <w:rPr>
                <w:rFonts w:ascii="Arial" w:hAnsi="Arial" w:cs="Arial"/>
                <w:sz w:val="22"/>
                <w:szCs w:val="22"/>
              </w:rPr>
              <w:t>34621200</w:t>
            </w:r>
          </w:p>
        </w:tc>
        <w:tc>
          <w:tcPr>
            <w:tcW w:w="7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496" w:rsidRDefault="00B95496" w:rsidP="00B95CE5">
            <w:r w:rsidRPr="00483E3F">
              <w:rPr>
                <w:rFonts w:ascii="Arial" w:hAnsi="Arial" w:cs="Arial"/>
                <w:sz w:val="22"/>
                <w:szCs w:val="22"/>
              </w:rPr>
              <w:t xml:space="preserve"> Konserwacja taboru kolejowego i pojazdy serwisowe</w:t>
            </w:r>
          </w:p>
        </w:tc>
      </w:tr>
    </w:tbl>
    <w:p w:rsidR="00404A19" w:rsidRPr="00F7499F" w:rsidRDefault="00404A19" w:rsidP="00404A19">
      <w:pPr>
        <w:pStyle w:val="Tekstpodstawowy"/>
        <w:spacing w:line="336" w:lineRule="auto"/>
        <w:jc w:val="both"/>
        <w:rPr>
          <w:b w:val="0"/>
          <w:bCs w:val="0"/>
          <w:i w:val="0"/>
          <w:iCs w:val="0"/>
          <w:sz w:val="24"/>
        </w:rPr>
      </w:pPr>
    </w:p>
    <w:p w:rsidR="00404A19" w:rsidRDefault="00404A19" w:rsidP="00B95496">
      <w:pPr>
        <w:pStyle w:val="Tekstpodstawowy"/>
        <w:ind w:left="5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24"/>
        </w:rPr>
        <w:t>Szczegółowy zakres przedmiotu postępowania o udzielenie zamówienia publicznego zawiera Specyfikacja Istotnych Warunków Zamówienia.</w:t>
      </w:r>
    </w:p>
    <w:p w:rsidR="00404A19" w:rsidRDefault="00404A19" w:rsidP="00404A19">
      <w:pPr>
        <w:pStyle w:val="Tekstpodstawowy3"/>
        <w:rPr>
          <w:sz w:val="24"/>
        </w:rPr>
      </w:pPr>
    </w:p>
    <w:p w:rsidR="00404A19" w:rsidRDefault="00404A19" w:rsidP="00B95496">
      <w:pPr>
        <w:pStyle w:val="Tekstpodstawowy3"/>
        <w:rPr>
          <w:b w:val="0"/>
          <w:sz w:val="24"/>
        </w:rPr>
      </w:pPr>
      <w:r w:rsidRPr="00856900">
        <w:rPr>
          <w:b w:val="0"/>
          <w:sz w:val="24"/>
        </w:rPr>
        <w:t>WYKONAWCA MOŻE ZŁOŻYĆ TYLKO JEDNĄ OFERTĘ. NIEDOPUSZCZALNE JEST SKŁADANIE OFERT WARIANTOWYCH I CZĘŚCIOWYCH. NIE PRZEWIDZIANO ZAMÓWIEŃ UZUPEŁNIAJĄCYCH.</w:t>
      </w:r>
    </w:p>
    <w:p w:rsidR="00B95496" w:rsidRPr="00B95496" w:rsidRDefault="00B95496" w:rsidP="00B95496">
      <w:pPr>
        <w:pStyle w:val="Tekstpodstawowy3"/>
        <w:rPr>
          <w:b w:val="0"/>
          <w:sz w:val="24"/>
        </w:rPr>
      </w:pPr>
    </w:p>
    <w:p w:rsidR="00404A19" w:rsidRPr="00856900" w:rsidRDefault="00404A19" w:rsidP="00404A19">
      <w:pPr>
        <w:jc w:val="both"/>
        <w:rPr>
          <w:b/>
          <w:u w:val="single"/>
        </w:rPr>
      </w:pPr>
      <w:r w:rsidRPr="00856900">
        <w:rPr>
          <w:b/>
        </w:rPr>
        <w:t xml:space="preserve">II. </w:t>
      </w:r>
      <w:r w:rsidRPr="00856900">
        <w:t xml:space="preserve">Termin realizacji przedmiotu zamówienia: </w:t>
      </w:r>
      <w:r w:rsidRPr="00856900">
        <w:rPr>
          <w:b/>
        </w:rPr>
        <w:t xml:space="preserve">– </w:t>
      </w:r>
      <w:r w:rsidR="00B95496">
        <w:rPr>
          <w:b/>
        </w:rPr>
        <w:t>nie dłużej niż do 30 grudnia 2016 roku</w:t>
      </w:r>
    </w:p>
    <w:p w:rsidR="00404A19" w:rsidRDefault="00404A19" w:rsidP="00404A19">
      <w:pPr>
        <w:jc w:val="both"/>
      </w:pPr>
      <w:r w:rsidRPr="00856900">
        <w:rPr>
          <w:b/>
        </w:rPr>
        <w:t>III.</w:t>
      </w:r>
      <w:r w:rsidRPr="00856900">
        <w:t xml:space="preserve"> Opis warunków udziału w postępowaniu: </w:t>
      </w:r>
    </w:p>
    <w:p w:rsidR="00B95496" w:rsidRPr="00856900" w:rsidRDefault="00B95496" w:rsidP="00404A19">
      <w:pPr>
        <w:jc w:val="both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3475"/>
        <w:gridCol w:w="5496"/>
      </w:tblGrid>
      <w:tr w:rsidR="00B95496" w:rsidRPr="000C0A51" w:rsidTr="00B95496">
        <w:tc>
          <w:tcPr>
            <w:tcW w:w="491" w:type="dxa"/>
            <w:tcBorders>
              <w:top w:val="single" w:sz="4" w:space="0" w:color="auto"/>
            </w:tcBorders>
          </w:tcPr>
          <w:p w:rsidR="00B95496" w:rsidRPr="000C0A51" w:rsidRDefault="00B95496" w:rsidP="002E6C32">
            <w:pPr>
              <w:jc w:val="center"/>
            </w:pPr>
            <w:r w:rsidRPr="000C0A51">
              <w:t>Lp.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B95496" w:rsidRPr="000C0A51" w:rsidRDefault="00B95496" w:rsidP="002E6C32">
            <w:pPr>
              <w:jc w:val="center"/>
            </w:pPr>
            <w:r w:rsidRPr="000C0A51">
              <w:t>Warunek</w:t>
            </w:r>
          </w:p>
        </w:tc>
        <w:tc>
          <w:tcPr>
            <w:tcW w:w="5496" w:type="dxa"/>
            <w:tcBorders>
              <w:top w:val="single" w:sz="4" w:space="0" w:color="auto"/>
            </w:tcBorders>
          </w:tcPr>
          <w:p w:rsidR="00B95496" w:rsidRPr="000C0A51" w:rsidRDefault="00B95496" w:rsidP="002E6C32">
            <w:pPr>
              <w:jc w:val="center"/>
            </w:pPr>
            <w:r w:rsidRPr="000C0A51">
              <w:t>Potwierdzenie spełniania warunku</w:t>
            </w:r>
          </w:p>
        </w:tc>
      </w:tr>
      <w:tr w:rsidR="00B95496" w:rsidRPr="000C0A51" w:rsidTr="00B95496">
        <w:tc>
          <w:tcPr>
            <w:tcW w:w="491" w:type="dxa"/>
          </w:tcPr>
          <w:p w:rsidR="00B95496" w:rsidRPr="000C0A51" w:rsidRDefault="00B95496" w:rsidP="002E6C32">
            <w:pPr>
              <w:jc w:val="center"/>
            </w:pPr>
            <w:r w:rsidRPr="000C0A51">
              <w:t>1.</w:t>
            </w:r>
          </w:p>
        </w:tc>
        <w:tc>
          <w:tcPr>
            <w:tcW w:w="3475" w:type="dxa"/>
          </w:tcPr>
          <w:p w:rsidR="00B95496" w:rsidRPr="000C0A51" w:rsidRDefault="00B95496" w:rsidP="002E6C32">
            <w:pPr>
              <w:jc w:val="both"/>
            </w:pPr>
            <w:r w:rsidRPr="000C0A51">
              <w:t xml:space="preserve"> Wykonawca musi być uprawniony do występowania w obrocie prawnym zgodnie z wymaganiami ustawowymi.</w:t>
            </w:r>
          </w:p>
        </w:tc>
        <w:tc>
          <w:tcPr>
            <w:tcW w:w="5496" w:type="dxa"/>
          </w:tcPr>
          <w:p w:rsidR="00B95496" w:rsidRPr="005055D9" w:rsidRDefault="00B95496" w:rsidP="002E6C32">
            <w:pPr>
              <w:jc w:val="both"/>
            </w:pPr>
            <w:r w:rsidRPr="005840D3">
              <w:rPr>
                <w:b/>
                <w:bCs/>
                <w:sz w:val="22"/>
                <w:szCs w:val="22"/>
                <w:u w:val="single"/>
              </w:rPr>
              <w:t>Aktualny</w:t>
            </w:r>
            <w:r w:rsidRPr="005840D3">
              <w:rPr>
                <w:sz w:val="22"/>
                <w:szCs w:val="22"/>
              </w:rPr>
              <w:t xml:space="preserve"> odpis z właściwego rejestru</w:t>
            </w:r>
            <w:r>
              <w:rPr>
                <w:sz w:val="22"/>
                <w:szCs w:val="22"/>
              </w:rPr>
              <w:t xml:space="preserve"> lub wydruk informacji odpowiadającej odpisowi aktualnemu z Rejestru Przedsiębiorców – pobranej na podstawie art. 4 ust. 4aa Ustawy o Krajowym Rejestrze Sądowym albo wydruk z </w:t>
            </w:r>
            <w:proofErr w:type="spellStart"/>
            <w:r>
              <w:rPr>
                <w:sz w:val="22"/>
                <w:szCs w:val="22"/>
              </w:rPr>
              <w:t>CEiDG</w:t>
            </w:r>
            <w:proofErr w:type="spellEnd"/>
            <w:r w:rsidRPr="005840D3">
              <w:rPr>
                <w:sz w:val="22"/>
                <w:szCs w:val="22"/>
              </w:rPr>
              <w:t>, jeżeli odrębne przepisy wymagają wpisu do rejestru</w:t>
            </w:r>
            <w:r>
              <w:rPr>
                <w:sz w:val="22"/>
                <w:szCs w:val="22"/>
              </w:rPr>
              <w:t xml:space="preserve"> lub ewidencji</w:t>
            </w:r>
            <w:r w:rsidRPr="005840D3">
              <w:rPr>
                <w:sz w:val="22"/>
                <w:szCs w:val="22"/>
              </w:rPr>
              <w:t xml:space="preserve">,  w celu wykazania braku podstaw do wykluczenia Wykonawcy w oparciu w §13 ust. 1 </w:t>
            </w:r>
            <w:proofErr w:type="spellStart"/>
            <w:r w:rsidRPr="005840D3">
              <w:rPr>
                <w:sz w:val="22"/>
                <w:szCs w:val="22"/>
              </w:rPr>
              <w:t>pkt</w:t>
            </w:r>
            <w:proofErr w:type="spellEnd"/>
            <w:r w:rsidRPr="005840D3">
              <w:rPr>
                <w:sz w:val="22"/>
                <w:szCs w:val="22"/>
              </w:rPr>
              <w:t xml:space="preserve"> 2 Regulaminu udzielania przez PKP Szybka Kolej Miejska w Trójmieście Sp. z o.o.  zamówień sektorowych podprogowych na roboty budowlane, dostawy i usługi a w stosunku do osób fizycznych oświadczenie w zakresie §13 ust. 1 </w:t>
            </w:r>
            <w:proofErr w:type="spellStart"/>
            <w:r w:rsidRPr="005840D3">
              <w:rPr>
                <w:sz w:val="22"/>
                <w:szCs w:val="22"/>
              </w:rPr>
              <w:t>pkt</w:t>
            </w:r>
            <w:proofErr w:type="spellEnd"/>
            <w:r w:rsidRPr="005840D3">
              <w:rPr>
                <w:sz w:val="22"/>
                <w:szCs w:val="22"/>
              </w:rPr>
              <w:t xml:space="preserve"> 2 ww. Regulaminu</w:t>
            </w:r>
          </w:p>
        </w:tc>
      </w:tr>
      <w:tr w:rsidR="00B95496" w:rsidRPr="000C0A51" w:rsidTr="00B95496">
        <w:tc>
          <w:tcPr>
            <w:tcW w:w="491" w:type="dxa"/>
          </w:tcPr>
          <w:p w:rsidR="00B95496" w:rsidRPr="000C0A51" w:rsidRDefault="00B95496" w:rsidP="002E6C32">
            <w:pPr>
              <w:jc w:val="center"/>
            </w:pPr>
            <w:r w:rsidRPr="000C0A51">
              <w:t>2.</w:t>
            </w:r>
          </w:p>
        </w:tc>
        <w:tc>
          <w:tcPr>
            <w:tcW w:w="3475" w:type="dxa"/>
          </w:tcPr>
          <w:p w:rsidR="00B95496" w:rsidRPr="000C0A51" w:rsidRDefault="00B95496" w:rsidP="002E6C32">
            <w:pPr>
              <w:jc w:val="both"/>
            </w:pPr>
            <w:r w:rsidRPr="000C0A51">
              <w:t xml:space="preserve">W przypadku podmiotów występujących wspólnie - </w:t>
            </w:r>
          </w:p>
        </w:tc>
        <w:tc>
          <w:tcPr>
            <w:tcW w:w="5496" w:type="dxa"/>
          </w:tcPr>
          <w:p w:rsidR="00B95496" w:rsidRPr="000C0A51" w:rsidRDefault="00B95496" w:rsidP="002E6C32">
            <w:pPr>
              <w:jc w:val="both"/>
            </w:pPr>
            <w:r w:rsidRPr="00B95496">
              <w:rPr>
                <w:sz w:val="22"/>
                <w:szCs w:val="22"/>
              </w:rPr>
              <w:t>Pełnomocnictwo sygnatariusza</w:t>
            </w:r>
          </w:p>
        </w:tc>
      </w:tr>
      <w:tr w:rsidR="00B95496" w:rsidRPr="000C0A51" w:rsidTr="00B95496">
        <w:tc>
          <w:tcPr>
            <w:tcW w:w="491" w:type="dxa"/>
          </w:tcPr>
          <w:p w:rsidR="00B95496" w:rsidRPr="000C0A51" w:rsidRDefault="00B95496" w:rsidP="002E6C32">
            <w:pPr>
              <w:jc w:val="center"/>
            </w:pPr>
            <w:r w:rsidRPr="000C0A51">
              <w:t>3.</w:t>
            </w:r>
          </w:p>
        </w:tc>
        <w:tc>
          <w:tcPr>
            <w:tcW w:w="3475" w:type="dxa"/>
          </w:tcPr>
          <w:p w:rsidR="00B95496" w:rsidRPr="000C0A51" w:rsidRDefault="00B95496" w:rsidP="002E6C32">
            <w:pPr>
              <w:jc w:val="both"/>
            </w:pPr>
            <w:r w:rsidRPr="000C0A51">
              <w:t xml:space="preserve">Wykonawca musi spełniać wymagania określone w § 11 ust.1 Regulaminu udzielania przez PKP Szybka Kolej Miejska w Trójmieście Sp. z o.o.  zamówień sektorowych podprogowych na roboty budowlane, dostawy i usługi, o których mowa w Art. 132 ustawy prawo zamówień publicznych (tj. Dz. U. z </w:t>
            </w:r>
            <w:r>
              <w:t>2015</w:t>
            </w:r>
            <w:r w:rsidRPr="000C0A51">
              <w:t xml:space="preserve"> r. </w:t>
            </w:r>
            <w:r w:rsidRPr="000C0A51">
              <w:lastRenderedPageBreak/>
              <w:t xml:space="preserve">poz. </w:t>
            </w:r>
            <w:r>
              <w:t>2164</w:t>
            </w:r>
          </w:p>
        </w:tc>
        <w:tc>
          <w:tcPr>
            <w:tcW w:w="5496" w:type="dxa"/>
          </w:tcPr>
          <w:p w:rsidR="00B95496" w:rsidRPr="000C0A51" w:rsidRDefault="00B95496" w:rsidP="002E6C32">
            <w:pPr>
              <w:jc w:val="both"/>
            </w:pPr>
            <w:r w:rsidRPr="000C0A51">
              <w:lastRenderedPageBreak/>
              <w:t>Pisemne oświadczenie wykonawcy potwierdzające spełnianie tego warunku- na załączniku numer 3 do SIWZ</w:t>
            </w:r>
          </w:p>
        </w:tc>
      </w:tr>
      <w:tr w:rsidR="00B95496" w:rsidRPr="000C0A51" w:rsidTr="00B95496">
        <w:tc>
          <w:tcPr>
            <w:tcW w:w="491" w:type="dxa"/>
          </w:tcPr>
          <w:p w:rsidR="00B95496" w:rsidRPr="000C0A51" w:rsidRDefault="00B95496" w:rsidP="002E6C32">
            <w:pPr>
              <w:jc w:val="center"/>
            </w:pPr>
            <w:r w:rsidRPr="000C0A51">
              <w:lastRenderedPageBreak/>
              <w:t>4.</w:t>
            </w:r>
          </w:p>
        </w:tc>
        <w:tc>
          <w:tcPr>
            <w:tcW w:w="3475" w:type="dxa"/>
          </w:tcPr>
          <w:p w:rsidR="00B95496" w:rsidRPr="000C0A51" w:rsidRDefault="00B95496" w:rsidP="002E6C32">
            <w:pPr>
              <w:jc w:val="both"/>
            </w:pPr>
            <w:r w:rsidRPr="000C0A51">
              <w:t>Wypełniony Formularz  oferty</w:t>
            </w:r>
          </w:p>
        </w:tc>
        <w:tc>
          <w:tcPr>
            <w:tcW w:w="5496" w:type="dxa"/>
          </w:tcPr>
          <w:p w:rsidR="00B95496" w:rsidRPr="000C0A51" w:rsidRDefault="00B95496" w:rsidP="002E6C32">
            <w:pPr>
              <w:jc w:val="both"/>
            </w:pPr>
            <w:r w:rsidRPr="000C0A51">
              <w:t>Na załączniku numer 1 do SIW</w:t>
            </w:r>
          </w:p>
        </w:tc>
      </w:tr>
      <w:tr w:rsidR="00B95496" w:rsidRPr="000C0A51" w:rsidTr="00B95496">
        <w:tc>
          <w:tcPr>
            <w:tcW w:w="491" w:type="dxa"/>
          </w:tcPr>
          <w:p w:rsidR="00B95496" w:rsidRPr="000C0A51" w:rsidRDefault="00B95496" w:rsidP="002E6C32">
            <w:pPr>
              <w:jc w:val="center"/>
            </w:pPr>
            <w:r>
              <w:t>5.</w:t>
            </w:r>
          </w:p>
        </w:tc>
        <w:tc>
          <w:tcPr>
            <w:tcW w:w="3475" w:type="dxa"/>
          </w:tcPr>
          <w:p w:rsidR="00B95496" w:rsidRDefault="00B95496" w:rsidP="002E6C32">
            <w:pPr>
              <w:pStyle w:val="Style31"/>
              <w:widowControl/>
              <w:spacing w:line="240" w:lineRule="auto"/>
              <w:rPr>
                <w:rFonts w:eastAsia="Times New Roman"/>
              </w:rPr>
            </w:pPr>
            <w:r w:rsidRPr="00D7155A">
              <w:rPr>
                <w:rFonts w:eastAsia="Times New Roman"/>
              </w:rPr>
              <w:t>Doświadczenie zawodowe:</w:t>
            </w:r>
          </w:p>
          <w:p w:rsidR="00B95496" w:rsidRPr="00D7155A" w:rsidRDefault="00B95496" w:rsidP="002E6C32">
            <w:pPr>
              <w:pStyle w:val="Style31"/>
              <w:widowControl/>
              <w:spacing w:line="240" w:lineRule="auto"/>
              <w:rPr>
                <w:rFonts w:eastAsia="Times New Roman"/>
              </w:rPr>
            </w:pPr>
            <w:r w:rsidRPr="00D7155A">
              <w:rPr>
                <w:rFonts w:eastAsia="Times New Roman"/>
              </w:rPr>
              <w:t xml:space="preserve">Wykonawca musi wykazać, że w okresie ostatnich 3 lat przed upływem terminu składania ofert, a jeżeli okres prowadzenia działalności jest krótszy - w tym okresie, wykonał należycie, (a w przypadku świadczeń okresowych lub o charakterze ciągłym również wykonuje należycie) </w:t>
            </w:r>
            <w:r w:rsidRPr="00D7155A">
              <w:rPr>
                <w:rFonts w:eastAsia="Times New Roman"/>
                <w:bCs/>
              </w:rPr>
              <w:t>obsługę czwartego poziomu utrzymania lub obsługę piąteg</w:t>
            </w:r>
            <w:r>
              <w:rPr>
                <w:rFonts w:eastAsia="Times New Roman"/>
                <w:bCs/>
              </w:rPr>
              <w:t>o poziomu utrzymania elektrycznego zespołu trakcyjnego</w:t>
            </w:r>
            <w:r w:rsidRPr="00D7155A">
              <w:rPr>
                <w:rFonts w:eastAsia="Times New Roman"/>
                <w:bCs/>
              </w:rPr>
              <w:t>, o wartośc</w:t>
            </w:r>
            <w:r>
              <w:rPr>
                <w:rFonts w:eastAsia="Times New Roman"/>
                <w:bCs/>
              </w:rPr>
              <w:t xml:space="preserve">i zamówienia nie mniejszej niż </w:t>
            </w:r>
            <w:r w:rsidRPr="00B95496">
              <w:rPr>
                <w:rFonts w:eastAsia="Times New Roman"/>
                <w:bCs/>
              </w:rPr>
              <w:t>800.000</w:t>
            </w:r>
            <w:r w:rsidRPr="00D7155A">
              <w:rPr>
                <w:rFonts w:eastAsia="Times New Roman"/>
                <w:bCs/>
              </w:rPr>
              <w:t xml:space="preserve"> zł brutto;</w:t>
            </w:r>
          </w:p>
        </w:tc>
        <w:tc>
          <w:tcPr>
            <w:tcW w:w="5496" w:type="dxa"/>
          </w:tcPr>
          <w:p w:rsidR="00B95496" w:rsidRPr="00BA1AE3" w:rsidRDefault="00B95496" w:rsidP="002E6C32">
            <w:pPr>
              <w:pStyle w:val="Zwykytekst"/>
              <w:jc w:val="both"/>
              <w:rPr>
                <w:rFonts w:ascii="Times New Roman" w:hAnsi="Times New Roman"/>
              </w:rPr>
            </w:pPr>
            <w:r w:rsidRPr="00BA1AE3">
              <w:rPr>
                <w:rFonts w:ascii="Times New Roman" w:hAnsi="Times New Roman"/>
              </w:rPr>
              <w:t>Pisemne oświadczenie wykonawcy potwierdzające spełnianie tego warunku- na załączniku numer 4 do SIWZ, z podaniem wartości i dat oraz dokumentami potwierdzającymi należyte ich wykonanie</w:t>
            </w:r>
          </w:p>
          <w:p w:rsidR="00B95496" w:rsidRPr="00BA1AE3" w:rsidRDefault="00B95496" w:rsidP="002E6C32">
            <w:pPr>
              <w:jc w:val="both"/>
            </w:pPr>
          </w:p>
        </w:tc>
      </w:tr>
      <w:tr w:rsidR="00B95496" w:rsidRPr="000C0A51" w:rsidTr="00B95496">
        <w:tc>
          <w:tcPr>
            <w:tcW w:w="491" w:type="dxa"/>
          </w:tcPr>
          <w:p w:rsidR="00B95496" w:rsidRDefault="00B95496" w:rsidP="002E6C32">
            <w:pPr>
              <w:jc w:val="center"/>
            </w:pPr>
            <w:r>
              <w:t>6.</w:t>
            </w:r>
          </w:p>
        </w:tc>
        <w:tc>
          <w:tcPr>
            <w:tcW w:w="3475" w:type="dxa"/>
          </w:tcPr>
          <w:p w:rsidR="00B95496" w:rsidRDefault="00B95496" w:rsidP="002E6C32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Dowód wniesienia wadium</w:t>
            </w:r>
          </w:p>
        </w:tc>
        <w:tc>
          <w:tcPr>
            <w:tcW w:w="5496" w:type="dxa"/>
          </w:tcPr>
          <w:p w:rsidR="00B95496" w:rsidRDefault="00B95496" w:rsidP="002E6C32">
            <w:pPr>
              <w:pStyle w:val="Zwykytek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Kserokopia dokumentu gwarancji lub poręczenia poświadczona przez Wykonawcę za zgodność z oryginałem. Oryginał dokumentu należy złożyć Zamawiającemu zgodnie z zapisami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XIV SIWZ</w:t>
            </w:r>
          </w:p>
        </w:tc>
      </w:tr>
      <w:tr w:rsidR="00B95496" w:rsidRPr="000C0A51" w:rsidTr="00B95496">
        <w:tc>
          <w:tcPr>
            <w:tcW w:w="491" w:type="dxa"/>
            <w:tcBorders>
              <w:bottom w:val="single" w:sz="4" w:space="0" w:color="auto"/>
            </w:tcBorders>
          </w:tcPr>
          <w:p w:rsidR="00B95496" w:rsidRDefault="00B95496" w:rsidP="002E6C32">
            <w:pPr>
              <w:jc w:val="center"/>
            </w:pPr>
            <w:r>
              <w:t>7.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B95496" w:rsidRDefault="00B95496" w:rsidP="002E6C32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Dysponowanie potencjałem technicznym </w:t>
            </w:r>
          </w:p>
        </w:tc>
        <w:tc>
          <w:tcPr>
            <w:tcW w:w="5496" w:type="dxa"/>
            <w:tcBorders>
              <w:bottom w:val="single" w:sz="4" w:space="0" w:color="auto"/>
            </w:tcBorders>
          </w:tcPr>
          <w:p w:rsidR="00B95496" w:rsidRPr="00E111C4" w:rsidRDefault="00B95496" w:rsidP="002E6C32">
            <w:pPr>
              <w:pStyle w:val="Zwykytekst"/>
              <w:jc w:val="both"/>
              <w:rPr>
                <w:rFonts w:ascii="Times New Roman" w:hAnsi="Times New Roman"/>
                <w:color w:val="FF0000"/>
              </w:rPr>
            </w:pPr>
            <w:r w:rsidRPr="00BA1AE3">
              <w:rPr>
                <w:rFonts w:ascii="Times New Roman" w:hAnsi="Times New Roman"/>
              </w:rPr>
              <w:t>Pisemne oświadczenie wykonawcy potwierdzające spełnianie tego warunku</w:t>
            </w:r>
            <w:r>
              <w:rPr>
                <w:rFonts w:ascii="Times New Roman" w:hAnsi="Times New Roman"/>
              </w:rPr>
              <w:t xml:space="preserve"> </w:t>
            </w:r>
            <w:r w:rsidRPr="00617CC2">
              <w:rPr>
                <w:rFonts w:ascii="Times New Roman" w:hAnsi="Times New Roman"/>
              </w:rPr>
              <w:t xml:space="preserve">na załączniku nr </w:t>
            </w:r>
            <w:r>
              <w:rPr>
                <w:rFonts w:ascii="Times New Roman" w:hAnsi="Times New Roman"/>
              </w:rPr>
              <w:t>5</w:t>
            </w:r>
            <w:r w:rsidRPr="00617CC2">
              <w:rPr>
                <w:rFonts w:ascii="Times New Roman" w:hAnsi="Times New Roman"/>
              </w:rPr>
              <w:t xml:space="preserve"> do SIWZ</w:t>
            </w:r>
          </w:p>
        </w:tc>
      </w:tr>
    </w:tbl>
    <w:p w:rsidR="00404A19" w:rsidRDefault="00404A19" w:rsidP="00404A19">
      <w:pPr>
        <w:jc w:val="both"/>
        <w:rPr>
          <w:b/>
          <w:sz w:val="28"/>
        </w:rPr>
      </w:pPr>
    </w:p>
    <w:p w:rsidR="00404A19" w:rsidRPr="00856900" w:rsidRDefault="00404A19" w:rsidP="00404A19">
      <w:pPr>
        <w:jc w:val="both"/>
        <w:rPr>
          <w:b/>
          <w:u w:val="single"/>
        </w:rPr>
      </w:pPr>
      <w:r w:rsidRPr="00856900">
        <w:rPr>
          <w:b/>
        </w:rPr>
        <w:t>IV.</w:t>
      </w:r>
      <w:r w:rsidRPr="00856900">
        <w:t xml:space="preserve"> Specyfikacja Istotnych Warunków Zamówienia jest dostępna stronie internetowej </w:t>
      </w:r>
      <w:hyperlink r:id="rId6" w:history="1">
        <w:r w:rsidRPr="00856900">
          <w:rPr>
            <w:rStyle w:val="Hipercze"/>
            <w:b/>
          </w:rPr>
          <w:t>www.skm.pkp.pl</w:t>
        </w:r>
      </w:hyperlink>
    </w:p>
    <w:p w:rsidR="00404A19" w:rsidRPr="00856900" w:rsidRDefault="00404A19" w:rsidP="00404A19">
      <w:pPr>
        <w:jc w:val="both"/>
        <w:rPr>
          <w:b/>
        </w:rPr>
      </w:pPr>
    </w:p>
    <w:p w:rsidR="00404A19" w:rsidRPr="00856900" w:rsidRDefault="00404A19" w:rsidP="00404A19">
      <w:pPr>
        <w:jc w:val="both"/>
      </w:pPr>
      <w:r w:rsidRPr="00856900">
        <w:rPr>
          <w:b/>
        </w:rPr>
        <w:t>V.</w:t>
      </w:r>
      <w:r w:rsidRPr="00856900">
        <w:t xml:space="preserve"> Oferty należy składać do dnia</w:t>
      </w:r>
      <w:r w:rsidRPr="00856900">
        <w:rPr>
          <w:bCs/>
        </w:rPr>
        <w:t xml:space="preserve">: </w:t>
      </w:r>
      <w:r w:rsidR="00B95496">
        <w:rPr>
          <w:b/>
          <w:bCs/>
          <w:u w:val="single"/>
        </w:rPr>
        <w:t>0</w:t>
      </w:r>
      <w:r w:rsidR="00FB3AA4">
        <w:rPr>
          <w:b/>
          <w:bCs/>
          <w:u w:val="single"/>
        </w:rPr>
        <w:t>4</w:t>
      </w:r>
      <w:r w:rsidR="00B95496">
        <w:rPr>
          <w:b/>
          <w:bCs/>
          <w:u w:val="single"/>
        </w:rPr>
        <w:t xml:space="preserve"> listopad</w:t>
      </w:r>
      <w:r w:rsidR="007A5626" w:rsidRPr="00856900">
        <w:rPr>
          <w:b/>
          <w:u w:val="single"/>
        </w:rPr>
        <w:t xml:space="preserve"> 2016</w:t>
      </w:r>
      <w:r w:rsidRPr="00856900">
        <w:rPr>
          <w:b/>
          <w:u w:val="single"/>
        </w:rPr>
        <w:t xml:space="preserve"> roku do godz. 10.00 </w:t>
      </w:r>
      <w:r w:rsidRPr="00856900">
        <w:t>w siedzibie Zamawiającego tj.:</w:t>
      </w:r>
    </w:p>
    <w:p w:rsidR="00404A19" w:rsidRPr="00856900" w:rsidRDefault="00404A19" w:rsidP="00404A19">
      <w:pPr>
        <w:ind w:left="1881"/>
        <w:jc w:val="both"/>
      </w:pPr>
      <w:r w:rsidRPr="00856900">
        <w:t>PKP Szybka Kolej Miejska w Trójmieście Sp. z o.o.</w:t>
      </w:r>
    </w:p>
    <w:p w:rsidR="00404A19" w:rsidRPr="00856900" w:rsidRDefault="00404A19" w:rsidP="00404A19">
      <w:pPr>
        <w:ind w:left="1881"/>
        <w:jc w:val="both"/>
      </w:pPr>
      <w:r w:rsidRPr="00856900"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856900">
          <w:t>350 a</w:t>
        </w:r>
      </w:smartTag>
      <w:r w:rsidRPr="00856900">
        <w:t xml:space="preserve"> </w:t>
      </w:r>
    </w:p>
    <w:p w:rsidR="00404A19" w:rsidRPr="00856900" w:rsidRDefault="00404A19" w:rsidP="00404A19">
      <w:pPr>
        <w:ind w:left="1881"/>
        <w:jc w:val="both"/>
      </w:pPr>
      <w:r w:rsidRPr="00856900">
        <w:t>81-002 Gdynia</w:t>
      </w:r>
    </w:p>
    <w:p w:rsidR="00404A19" w:rsidRPr="00B95496" w:rsidRDefault="00404A19" w:rsidP="00B95496">
      <w:pPr>
        <w:ind w:left="1881"/>
        <w:jc w:val="both"/>
        <w:rPr>
          <w:b/>
        </w:rPr>
      </w:pPr>
      <w:r w:rsidRPr="00856900">
        <w:t xml:space="preserve">Wydział Sprzedaży i Umów, III piętro, pok. nr 313 </w:t>
      </w:r>
    </w:p>
    <w:p w:rsidR="00404A19" w:rsidRPr="00B95496" w:rsidRDefault="00404A19" w:rsidP="00B95496">
      <w:pPr>
        <w:pStyle w:val="Nagwek1"/>
        <w:rPr>
          <w:b w:val="0"/>
          <w:bCs w:val="0"/>
          <w:sz w:val="24"/>
        </w:rPr>
      </w:pPr>
      <w:r w:rsidRPr="00856900">
        <w:rPr>
          <w:sz w:val="24"/>
        </w:rPr>
        <w:t xml:space="preserve">VI. </w:t>
      </w:r>
      <w:r w:rsidRPr="00856900">
        <w:rPr>
          <w:b w:val="0"/>
          <w:bCs w:val="0"/>
          <w:sz w:val="24"/>
        </w:rPr>
        <w:t xml:space="preserve">Termin związania z ofertą – </w:t>
      </w:r>
      <w:r w:rsidRPr="00856900">
        <w:rPr>
          <w:sz w:val="24"/>
        </w:rPr>
        <w:t>60 dni.</w:t>
      </w:r>
    </w:p>
    <w:p w:rsidR="00404A19" w:rsidRDefault="00404A19" w:rsidP="00404A19">
      <w:pPr>
        <w:jc w:val="both"/>
        <w:rPr>
          <w:b/>
        </w:rPr>
      </w:pPr>
      <w:r w:rsidRPr="00856900">
        <w:rPr>
          <w:b/>
        </w:rPr>
        <w:t>VII. Kryteria wyboru ofert i ich znaczenie:</w:t>
      </w:r>
    </w:p>
    <w:p w:rsidR="00B95496" w:rsidRPr="00856900" w:rsidRDefault="00B95496" w:rsidP="00404A19">
      <w:pPr>
        <w:jc w:val="both"/>
        <w:rPr>
          <w:b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13"/>
        <w:gridCol w:w="1061"/>
      </w:tblGrid>
      <w:tr w:rsidR="00B95496" w:rsidRPr="000C0A51" w:rsidTr="002E6C32">
        <w:tc>
          <w:tcPr>
            <w:tcW w:w="637" w:type="dxa"/>
            <w:tcBorders>
              <w:top w:val="single" w:sz="4" w:space="0" w:color="auto"/>
            </w:tcBorders>
          </w:tcPr>
          <w:p w:rsidR="00B95496" w:rsidRPr="000C0A51" w:rsidRDefault="00B95496" w:rsidP="002E6C32">
            <w:pPr>
              <w:jc w:val="center"/>
            </w:pPr>
            <w:r w:rsidRPr="000C0A51">
              <w:t>Lp.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95496" w:rsidRPr="000C0A51" w:rsidRDefault="00B95496" w:rsidP="002E6C32">
            <w:pPr>
              <w:jc w:val="center"/>
            </w:pPr>
            <w:r w:rsidRPr="000C0A51">
              <w:t>KRYTERIUM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B95496" w:rsidRPr="000C0A51" w:rsidRDefault="00B95496" w:rsidP="002E6C32">
            <w:pPr>
              <w:jc w:val="center"/>
            </w:pPr>
            <w:r w:rsidRPr="000C0A51">
              <w:t xml:space="preserve">RANGA </w:t>
            </w:r>
          </w:p>
        </w:tc>
      </w:tr>
      <w:tr w:rsidR="00B95496" w:rsidRPr="009B3064" w:rsidTr="002E6C32">
        <w:tc>
          <w:tcPr>
            <w:tcW w:w="637" w:type="dxa"/>
          </w:tcPr>
          <w:p w:rsidR="00B95496" w:rsidRPr="009B3064" w:rsidRDefault="00B95496" w:rsidP="002E6C32">
            <w:pPr>
              <w:jc w:val="center"/>
            </w:pPr>
            <w:r w:rsidRPr="009B3064">
              <w:t>1.</w:t>
            </w:r>
          </w:p>
        </w:tc>
        <w:tc>
          <w:tcPr>
            <w:tcW w:w="7513" w:type="dxa"/>
          </w:tcPr>
          <w:p w:rsidR="00B95496" w:rsidRPr="009B3064" w:rsidRDefault="00B95496" w:rsidP="002E6C32">
            <w:pPr>
              <w:jc w:val="center"/>
            </w:pPr>
            <w:r w:rsidRPr="009B3064">
              <w:t>Cena oferty</w:t>
            </w:r>
          </w:p>
        </w:tc>
        <w:tc>
          <w:tcPr>
            <w:tcW w:w="1061" w:type="dxa"/>
          </w:tcPr>
          <w:p w:rsidR="00B95496" w:rsidRPr="009B3064" w:rsidRDefault="00B95496" w:rsidP="002E6C32">
            <w:pPr>
              <w:jc w:val="center"/>
            </w:pPr>
            <w:r>
              <w:t>90</w:t>
            </w:r>
            <w:r w:rsidRPr="009B3064">
              <w:t>%</w:t>
            </w:r>
          </w:p>
        </w:tc>
      </w:tr>
      <w:tr w:rsidR="00B95496" w:rsidRPr="009B3064" w:rsidTr="002E6C32">
        <w:tc>
          <w:tcPr>
            <w:tcW w:w="637" w:type="dxa"/>
          </w:tcPr>
          <w:p w:rsidR="00B95496" w:rsidRPr="009B3064" w:rsidRDefault="00B95496" w:rsidP="002E6C32">
            <w:pPr>
              <w:jc w:val="center"/>
            </w:pPr>
            <w:r w:rsidRPr="009B3064">
              <w:t>2.</w:t>
            </w:r>
          </w:p>
        </w:tc>
        <w:tc>
          <w:tcPr>
            <w:tcW w:w="7513" w:type="dxa"/>
          </w:tcPr>
          <w:p w:rsidR="00B95496" w:rsidRPr="009B3064" w:rsidRDefault="00B95496" w:rsidP="002E6C32">
            <w:pPr>
              <w:jc w:val="center"/>
            </w:pPr>
            <w:r w:rsidRPr="009B3064">
              <w:t xml:space="preserve">Termin </w:t>
            </w:r>
            <w:r>
              <w:t>Wykonania</w:t>
            </w:r>
          </w:p>
        </w:tc>
        <w:tc>
          <w:tcPr>
            <w:tcW w:w="1061" w:type="dxa"/>
          </w:tcPr>
          <w:p w:rsidR="00B95496" w:rsidRPr="009B3064" w:rsidRDefault="00B95496" w:rsidP="002E6C32">
            <w:pPr>
              <w:jc w:val="center"/>
            </w:pPr>
            <w:r>
              <w:t>4</w:t>
            </w:r>
            <w:r w:rsidRPr="009B3064">
              <w:t>%</w:t>
            </w:r>
          </w:p>
        </w:tc>
      </w:tr>
      <w:tr w:rsidR="00B95496" w:rsidRPr="009B3064" w:rsidTr="002E6C32">
        <w:tc>
          <w:tcPr>
            <w:tcW w:w="637" w:type="dxa"/>
          </w:tcPr>
          <w:p w:rsidR="00B95496" w:rsidRPr="009B3064" w:rsidRDefault="00B95496" w:rsidP="002E6C32">
            <w:pPr>
              <w:jc w:val="center"/>
            </w:pPr>
            <w:r w:rsidRPr="009B3064">
              <w:t>3.</w:t>
            </w:r>
          </w:p>
        </w:tc>
        <w:tc>
          <w:tcPr>
            <w:tcW w:w="7513" w:type="dxa"/>
          </w:tcPr>
          <w:p w:rsidR="00B95496" w:rsidRPr="009B3064" w:rsidRDefault="00B95496" w:rsidP="002E6C32">
            <w:pPr>
              <w:jc w:val="center"/>
            </w:pPr>
            <w:r w:rsidRPr="009B3064">
              <w:t>Okres gwarancji</w:t>
            </w:r>
          </w:p>
        </w:tc>
        <w:tc>
          <w:tcPr>
            <w:tcW w:w="1061" w:type="dxa"/>
          </w:tcPr>
          <w:p w:rsidR="00B95496" w:rsidRPr="009B3064" w:rsidRDefault="00B95496" w:rsidP="002E6C32">
            <w:pPr>
              <w:jc w:val="center"/>
            </w:pPr>
            <w:r w:rsidRPr="009B3064">
              <w:t>3%</w:t>
            </w:r>
          </w:p>
        </w:tc>
      </w:tr>
      <w:tr w:rsidR="00B95496" w:rsidRPr="009B3064" w:rsidTr="002E6C32">
        <w:tc>
          <w:tcPr>
            <w:tcW w:w="637" w:type="dxa"/>
            <w:tcBorders>
              <w:bottom w:val="single" w:sz="4" w:space="0" w:color="auto"/>
            </w:tcBorders>
          </w:tcPr>
          <w:p w:rsidR="00B95496" w:rsidRPr="009B3064" w:rsidRDefault="00B95496" w:rsidP="002E6C32">
            <w:pPr>
              <w:jc w:val="center"/>
            </w:pPr>
            <w:r w:rsidRPr="009B3064">
              <w:t>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95496" w:rsidRPr="009B3064" w:rsidRDefault="00B95496" w:rsidP="002E6C32">
            <w:pPr>
              <w:jc w:val="center"/>
            </w:pPr>
            <w:r>
              <w:t>Zaplecze techniczne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B95496" w:rsidRPr="009B3064" w:rsidRDefault="00B95496" w:rsidP="002E6C32">
            <w:pPr>
              <w:jc w:val="center"/>
            </w:pPr>
            <w:r w:rsidRPr="009B3064">
              <w:t>3%</w:t>
            </w:r>
          </w:p>
        </w:tc>
      </w:tr>
    </w:tbl>
    <w:p w:rsidR="00B4528D" w:rsidRPr="00856900" w:rsidRDefault="00B4528D" w:rsidP="00B95496">
      <w:pPr>
        <w:jc w:val="both"/>
      </w:pPr>
    </w:p>
    <w:p w:rsidR="00404A19" w:rsidRPr="00856900" w:rsidRDefault="00404A19" w:rsidP="00404A19">
      <w:pPr>
        <w:jc w:val="both"/>
        <w:rPr>
          <w:b/>
          <w:i/>
        </w:rPr>
      </w:pPr>
      <w:r w:rsidRPr="00856900">
        <w:rPr>
          <w:b/>
          <w:i/>
          <w:u w:val="single"/>
        </w:rPr>
        <w:t>UWAGA</w:t>
      </w:r>
      <w:r w:rsidRPr="00856900">
        <w:rPr>
          <w:b/>
          <w:i/>
        </w:rPr>
        <w:t>: Niniejsze postępowanie prowadzone jest w oparciu o przepisy</w:t>
      </w:r>
      <w:r w:rsidRPr="00856900">
        <w:t xml:space="preserve"> </w:t>
      </w:r>
      <w:r w:rsidRPr="00856900">
        <w:rPr>
          <w:b/>
          <w:bCs/>
          <w:i/>
          <w:iCs/>
        </w:rPr>
        <w:t>Regulaminu udzielania przez PKP Szybka Kolej Miejska w Trójmieście Sp. z o.o.  zamówień sektorowych podprogowych na roboty budowlane, dostawy i usługi*.</w:t>
      </w:r>
      <w:r w:rsidRPr="00856900">
        <w:rPr>
          <w:b/>
          <w:i/>
        </w:rPr>
        <w:t xml:space="preserve"> </w:t>
      </w:r>
    </w:p>
    <w:p w:rsidR="00B4528D" w:rsidRPr="00856900" w:rsidRDefault="00B4528D" w:rsidP="00404A19">
      <w:pPr>
        <w:jc w:val="both"/>
        <w:rPr>
          <w:b/>
          <w:i/>
        </w:rPr>
      </w:pPr>
    </w:p>
    <w:p w:rsidR="00404A19" w:rsidRPr="00856900" w:rsidRDefault="00404A19" w:rsidP="00404A19">
      <w:r w:rsidRPr="00856900">
        <w:rPr>
          <w:b/>
          <w:i/>
        </w:rPr>
        <w:t xml:space="preserve">*Przedmiotowy regulamin znajduje się na stronie: </w:t>
      </w:r>
      <w:hyperlink r:id="rId7" w:history="1">
        <w:r w:rsidRPr="00856900">
          <w:rPr>
            <w:rStyle w:val="Hipercze"/>
            <w:b/>
            <w:i/>
          </w:rPr>
          <w:t>www.skm.pkp.pl</w:t>
        </w:r>
      </w:hyperlink>
      <w:r w:rsidRPr="00856900">
        <w:rPr>
          <w:b/>
          <w:i/>
          <w:color w:val="0000FF"/>
        </w:rPr>
        <w:t xml:space="preserve"> </w:t>
      </w:r>
    </w:p>
    <w:p w:rsidR="00404A19" w:rsidRDefault="00404A19" w:rsidP="00404A19"/>
    <w:p w:rsidR="00AD6775" w:rsidRDefault="00AD6775"/>
    <w:sectPr w:rsidR="00AD6775" w:rsidSect="00404A19">
      <w:headerReference w:type="default" r:id="rId8"/>
      <w:pgSz w:w="12240" w:h="15840"/>
      <w:pgMar w:top="0" w:right="1417" w:bottom="468" w:left="1417" w:header="709" w:footer="709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26" w:rsidRDefault="00BA6426">
      <w:r>
        <w:separator/>
      </w:r>
    </w:p>
  </w:endnote>
  <w:endnote w:type="continuationSeparator" w:id="0">
    <w:p w:rsidR="00BA6426" w:rsidRDefault="00BA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26" w:rsidRDefault="00BA6426">
      <w:r>
        <w:separator/>
      </w:r>
    </w:p>
  </w:footnote>
  <w:footnote w:type="continuationSeparator" w:id="0">
    <w:p w:rsidR="00BA6426" w:rsidRDefault="00BA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56" w:rsidRDefault="00075856">
    <w:pPr>
      <w:pStyle w:val="Nagwek"/>
    </w:pPr>
  </w:p>
  <w:p w:rsidR="00075856" w:rsidRDefault="000758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A19"/>
    <w:rsid w:val="00075856"/>
    <w:rsid w:val="000F459C"/>
    <w:rsid w:val="001D76EA"/>
    <w:rsid w:val="00233BBD"/>
    <w:rsid w:val="002533B6"/>
    <w:rsid w:val="00356D2A"/>
    <w:rsid w:val="00382A53"/>
    <w:rsid w:val="00404A19"/>
    <w:rsid w:val="004226DB"/>
    <w:rsid w:val="004C0ABF"/>
    <w:rsid w:val="005B5FEB"/>
    <w:rsid w:val="005E60F5"/>
    <w:rsid w:val="005F6189"/>
    <w:rsid w:val="00636AD6"/>
    <w:rsid w:val="00744F2A"/>
    <w:rsid w:val="00797F09"/>
    <w:rsid w:val="007A5626"/>
    <w:rsid w:val="008333C2"/>
    <w:rsid w:val="00856900"/>
    <w:rsid w:val="008857B7"/>
    <w:rsid w:val="008917E5"/>
    <w:rsid w:val="008D142F"/>
    <w:rsid w:val="00911B47"/>
    <w:rsid w:val="00953AF8"/>
    <w:rsid w:val="009B16B8"/>
    <w:rsid w:val="00A04C9F"/>
    <w:rsid w:val="00A43C1D"/>
    <w:rsid w:val="00A50604"/>
    <w:rsid w:val="00AD6775"/>
    <w:rsid w:val="00B31746"/>
    <w:rsid w:val="00B4528D"/>
    <w:rsid w:val="00B95496"/>
    <w:rsid w:val="00BA6426"/>
    <w:rsid w:val="00BF0ECF"/>
    <w:rsid w:val="00C43C39"/>
    <w:rsid w:val="00C45FD3"/>
    <w:rsid w:val="00C476DC"/>
    <w:rsid w:val="00C81F45"/>
    <w:rsid w:val="00CE521B"/>
    <w:rsid w:val="00D10D32"/>
    <w:rsid w:val="00D33464"/>
    <w:rsid w:val="00D63D58"/>
    <w:rsid w:val="00E72691"/>
    <w:rsid w:val="00F0235C"/>
    <w:rsid w:val="00FB3AA4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4A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4A19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04A19"/>
    <w:pPr>
      <w:jc w:val="center"/>
    </w:pPr>
    <w:rPr>
      <w:b/>
      <w:bCs/>
      <w:i/>
      <w:iCs/>
      <w:sz w:val="28"/>
    </w:rPr>
  </w:style>
  <w:style w:type="paragraph" w:styleId="Nagwek">
    <w:name w:val="header"/>
    <w:basedOn w:val="Normalny"/>
    <w:rsid w:val="00404A1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404A19"/>
    <w:pPr>
      <w:jc w:val="both"/>
    </w:pPr>
    <w:rPr>
      <w:b/>
      <w:sz w:val="22"/>
    </w:rPr>
  </w:style>
  <w:style w:type="character" w:styleId="Hipercze">
    <w:name w:val="Hyperlink"/>
    <w:basedOn w:val="Domylnaczcionkaakapitu"/>
    <w:rsid w:val="00404A1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04A1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4A19"/>
    <w:rPr>
      <w:rFonts w:ascii="Courier New" w:hAnsi="Courier New"/>
      <w:sz w:val="24"/>
      <w:szCs w:val="24"/>
      <w:lang w:val="pl-PL" w:eastAsia="pl-PL" w:bidi="ar-SA"/>
    </w:rPr>
  </w:style>
  <w:style w:type="paragraph" w:customStyle="1" w:styleId="Style31">
    <w:name w:val="Style31"/>
    <w:basedOn w:val="Normalny"/>
    <w:uiPriority w:val="99"/>
    <w:rsid w:val="00B9549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m.pk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m.pk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27 maja 2014 roku </vt:lpstr>
    </vt:vector>
  </TitlesOfParts>
  <Company>Hewlett-Packard Company</Company>
  <LinksUpToDate>false</LinksUpToDate>
  <CharactersWithSpaces>4267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http://www.skm.pkp.pl/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http://www.skm.pkp.pl/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27 maja 2014 roku</dc:title>
  <dc:creator>pwojtkiewicz</dc:creator>
  <cp:lastModifiedBy>sszlendak</cp:lastModifiedBy>
  <cp:revision>5</cp:revision>
  <cp:lastPrinted>2016-10-19T12:59:00Z</cp:lastPrinted>
  <dcterms:created xsi:type="dcterms:W3CDTF">2016-10-18T14:51:00Z</dcterms:created>
  <dcterms:modified xsi:type="dcterms:W3CDTF">2016-10-19T12:59:00Z</dcterms:modified>
</cp:coreProperties>
</file>